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i/>
          <w:iCs/>
          <w:sz w:val="24"/>
          <w:szCs w:val="24"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C37103">
        <w:rPr>
          <w:rFonts w:ascii="Arial Narrow" w:hAnsi="Arial Narrow" w:cs="Arial Narrow"/>
          <w:b/>
          <w:bCs/>
          <w:sz w:val="24"/>
          <w:szCs w:val="24"/>
          <w:lang w:eastAsia="pl-PL"/>
        </w:rPr>
        <w:t>Umowa</w:t>
      </w: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 w:rsidRPr="00C37103">
        <w:rPr>
          <w:rFonts w:ascii="Arial Narrow" w:hAnsi="Arial Narrow" w:cs="Arial Narrow"/>
          <w:b/>
          <w:bCs/>
          <w:sz w:val="24"/>
          <w:szCs w:val="24"/>
          <w:lang w:eastAsia="pl-PL"/>
        </w:rPr>
        <w:t xml:space="preserve">o udzielenie świadczeń opieki zdrowotnej </w:t>
      </w: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C37103">
        <w:rPr>
          <w:rFonts w:ascii="Arial Narrow" w:hAnsi="Arial Narrow" w:cs="Arial Narrow"/>
          <w:b/>
          <w:bCs/>
          <w:sz w:val="24"/>
          <w:szCs w:val="24"/>
          <w:lang w:eastAsia="pl-PL"/>
        </w:rPr>
        <w:t xml:space="preserve">w Oddziale Anestezjologii i Intensywnej Terapii oraz w Bloku Operacyjnym </w:t>
      </w: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</w:p>
    <w:p w:rsidR="006E4CDD" w:rsidRPr="00C37103" w:rsidRDefault="006E4CDD" w:rsidP="0098012C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Niniejsza umowa została zawarta w dniu </w:t>
      </w:r>
      <w:r w:rsidRPr="00C37103">
        <w:rPr>
          <w:rFonts w:ascii="Arial Narrow" w:hAnsi="Arial Narrow" w:cs="Arial Narrow"/>
          <w:b/>
          <w:bCs/>
          <w:lang w:eastAsia="pl-PL"/>
        </w:rPr>
        <w:t>…………………. r</w:t>
      </w:r>
      <w:r w:rsidRPr="00C37103">
        <w:rPr>
          <w:rFonts w:ascii="Arial Narrow" w:hAnsi="Arial Narrow" w:cs="Arial Narrow"/>
          <w:lang w:eastAsia="pl-PL"/>
        </w:rPr>
        <w:t>. w Dębicy pomiędzy następującymi Stronami:</w:t>
      </w:r>
    </w:p>
    <w:p w:rsidR="006E4CDD" w:rsidRPr="00C37103" w:rsidRDefault="006E4CDD" w:rsidP="0098012C">
      <w:pPr>
        <w:spacing w:line="288" w:lineRule="auto"/>
        <w:jc w:val="left"/>
        <w:rPr>
          <w:rFonts w:ascii="Arial Narrow" w:hAnsi="Arial Narrow" w:cs="Arial Narrow"/>
          <w:b/>
          <w:bCs/>
          <w:lang w:eastAsia="pl-PL"/>
        </w:rPr>
      </w:pPr>
    </w:p>
    <w:p w:rsidR="006E4CDD" w:rsidRPr="00C37103" w:rsidRDefault="006E4CDD" w:rsidP="0098012C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b/>
          <w:bCs/>
          <w:lang w:eastAsia="pl-PL"/>
        </w:rPr>
        <w:t>Zespołem Opieki Zdrowotnej w Dębicy</w:t>
      </w:r>
      <w:r w:rsidRPr="00C37103">
        <w:rPr>
          <w:rFonts w:ascii="Arial Narrow" w:hAnsi="Arial Narrow" w:cs="Arial Narrow"/>
          <w:lang w:eastAsia="pl-PL"/>
        </w:rPr>
        <w:t>, ul. Krakowska 91, 39-200 Dębica należycie reprezentowanym przez Dyrektora Przemysława Wojtysa, zwanym dalej Udzielającym Zamówienia</w:t>
      </w:r>
    </w:p>
    <w:p w:rsidR="006E4CDD" w:rsidRPr="00C37103" w:rsidRDefault="006E4CDD" w:rsidP="0098012C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a</w:t>
      </w:r>
    </w:p>
    <w:p w:rsidR="006E4CDD" w:rsidRPr="00C37103" w:rsidRDefault="006E4CDD" w:rsidP="0098012C">
      <w:pPr>
        <w:spacing w:line="288" w:lineRule="auto"/>
        <w:jc w:val="left"/>
        <w:rPr>
          <w:rFonts w:ascii="Arial Narrow" w:hAnsi="Arial Narrow" w:cs="Arial Narrow"/>
          <w:b/>
          <w:bCs/>
          <w:lang w:eastAsia="pl-PL"/>
        </w:rPr>
      </w:pPr>
      <w:r w:rsidRPr="00C37103">
        <w:rPr>
          <w:rFonts w:ascii="Arial Narrow" w:hAnsi="Arial Narrow" w:cs="Arial Narrow"/>
          <w:b/>
          <w:bCs/>
          <w:lang w:eastAsia="pl-PL"/>
        </w:rPr>
        <w:t xml:space="preserve">Lek. med. ……………………… zam. ……………………………………………  </w:t>
      </w:r>
      <w:r w:rsidRPr="00C37103">
        <w:rPr>
          <w:rFonts w:ascii="Arial Narrow" w:hAnsi="Arial Narrow" w:cs="Arial Narrow"/>
          <w:lang w:eastAsia="pl-PL"/>
        </w:rPr>
        <w:t xml:space="preserve">posiadającą prawo wykonywania zawodu </w:t>
      </w:r>
      <w:r w:rsidRPr="00C37103">
        <w:rPr>
          <w:rFonts w:ascii="Arial Narrow" w:hAnsi="Arial Narrow" w:cs="Arial Narrow"/>
          <w:b/>
          <w:bCs/>
          <w:lang w:eastAsia="pl-PL"/>
        </w:rPr>
        <w:t xml:space="preserve">nr ………….. </w:t>
      </w:r>
      <w:r w:rsidRPr="00C37103">
        <w:rPr>
          <w:rFonts w:ascii="Arial Narrow" w:hAnsi="Arial Narrow" w:cs="Arial Narrow"/>
          <w:lang w:eastAsia="pl-PL"/>
        </w:rPr>
        <w:t>zwaną dalej Przyjmującym Zamówienie</w:t>
      </w: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</w:p>
    <w:p w:rsidR="006E4CDD" w:rsidRPr="00C37103" w:rsidRDefault="006E4CDD" w:rsidP="0098012C">
      <w:pPr>
        <w:numPr>
          <w:ilvl w:val="0"/>
          <w:numId w:val="1"/>
        </w:numPr>
        <w:tabs>
          <w:tab w:val="clear" w:pos="360"/>
          <w:tab w:val="num" w:pos="0"/>
        </w:tabs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Przyjmujący zamówienie zobowiązuje się do osobistego udzielania świadczeń zdrowotnych w siedzibie Zleceniodawcy w ramach: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a) Oddziału Anestezjologii  i Intensywnej Terapii  zgodnie z Harmonogramem pracy w systemach pracy wskazanych w ust. 3. 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b) Poradni Konsultacyjnej – Anestezjologicznej w godzinach pracy poradni według potrzeb wynikających z Rozporządzenia Ministra Zdrowia z dnia 16 grudnia 2016 r. w sprawie standardu organizacyjnego opieki zdrowotnej w dziedzinie anestezjologii i intensywnej terapii,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c) Bloku Operacyjnego w okresie przygotowania pacjenta do zabiegu/operacji, przeprowadzenia zabiegu/operacji i innych czynności z zakresu anestezji wynikających ze wskazań medycznych i przepisów prawa.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2. Harmonogram pracy ustalany zostanie przez </w:t>
      </w:r>
      <w:r>
        <w:rPr>
          <w:rFonts w:ascii="Arial Narrow" w:hAnsi="Arial Narrow" w:cs="Arial Narrow"/>
          <w:lang w:eastAsia="pl-PL"/>
        </w:rPr>
        <w:t>Kierownika</w:t>
      </w:r>
      <w:r w:rsidRPr="00C37103">
        <w:rPr>
          <w:rFonts w:ascii="Arial Narrow" w:hAnsi="Arial Narrow" w:cs="Arial Narrow"/>
          <w:lang w:eastAsia="pl-PL"/>
        </w:rPr>
        <w:t xml:space="preserve"> Oddziału Anestezjologii i Intensywnej Terapii </w:t>
      </w:r>
      <w:r>
        <w:rPr>
          <w:rFonts w:ascii="Arial Narrow" w:hAnsi="Arial Narrow" w:cs="Arial Narrow"/>
          <w:lang w:eastAsia="pl-PL"/>
        </w:rPr>
        <w:t xml:space="preserve">zwanego dalej Kierownikiem Oddziału </w:t>
      </w:r>
      <w:r w:rsidRPr="00C37103">
        <w:rPr>
          <w:rFonts w:ascii="Arial Narrow" w:hAnsi="Arial Narrow" w:cs="Arial Narrow"/>
          <w:lang w:eastAsia="pl-PL"/>
        </w:rPr>
        <w:t>przy udziale Kierownika Bloku Operacyjnego.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Świadczenia zdrowotne objęte niniejszą umową wykonywane są w następujących systemach pracy: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a)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w dni robocze od godziny 7.00 do godziny 15.00,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b)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w systemie dyżurów od godziny 15.00 do godziny 7.00 dnia następnego w dni robocze,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c)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 xml:space="preserve">w systemie dyżurów od godziny 7.00 do godziny 7.00 dnia następnego w dni robocze, w soboty i dni ustawowo wolne od pracy. </w:t>
      </w:r>
    </w:p>
    <w:p w:rsidR="006E4CDD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lang w:eastAsia="pl-PL"/>
        </w:rPr>
        <w:t xml:space="preserve"> </w:t>
      </w:r>
      <w:r w:rsidRPr="00970F00">
        <w:rPr>
          <w:rFonts w:ascii="Arial Narrow" w:hAnsi="Arial Narrow" w:cs="Arial Narrow"/>
          <w:lang w:eastAsia="pl-PL"/>
        </w:rPr>
        <w:t>W celu zapewnienia ciągłości świadczeń medycznych wynikających z niniejszej umowy Przyjmujący Zamówienie może być zobowiązany przez Udzielającego Zamówienie do świadczenia usług zdrowotnych w każdym miesiącu do czterech razy, z czego dwa świadczenia mogą przypadać na te które rozpoczynają się w sobotę lub niedzielę. Ponadto Udzielający Zamówienia może zobowiązać Przyjmującego Zamówienie do świadczenia usług w dwóch terminach świątecznych z poniżej wyszczególnionych</w:t>
      </w:r>
      <w:r>
        <w:rPr>
          <w:rFonts w:ascii="Arial Narrow" w:hAnsi="Arial Narrow" w:cs="Arial Narrow"/>
          <w:lang w:eastAsia="pl-PL"/>
        </w:rPr>
        <w:t xml:space="preserve"> </w:t>
      </w:r>
      <w:r w:rsidRPr="00970F00">
        <w:rPr>
          <w:rFonts w:ascii="Arial Narrow" w:hAnsi="Arial Narrow" w:cs="Arial Narrow"/>
          <w:lang w:eastAsia="pl-PL"/>
        </w:rPr>
        <w:t>15.08.2021r. 01.11.2021r., 11.11.2021r., 24.12.2021r., 25.12.2021r., 26.12.2021r., 31.12.2021r., 01.01.2022, 06.01.2022r., 17.04.2022r., 18.04.2022r., 01.05.2022r., 03.05.2022r., 16.05.2022r., 15.08.2022r. 01.11.2022r., 11.11.2022r., 24.12.2022r., 25.12.2022r., 26.12.2022r., 31.12.2022r. Wyznaczenie terminów przypadających na dni świąteczne następuje przez Kierownika Oddziału w Harmonogramie pracy.”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5. </w:t>
      </w:r>
      <w:r w:rsidRPr="00C37103">
        <w:rPr>
          <w:rFonts w:ascii="Arial Narrow" w:hAnsi="Arial Narrow" w:cs="Arial Narrow"/>
          <w:lang w:eastAsia="pl-PL"/>
        </w:rPr>
        <w:t>Minimalna liczba osób udzielających świadczeń objętych niniejszą umową wynosi  1.</w:t>
      </w: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bookmarkStart w:id="0" w:name="_Hlk486486481"/>
      <w:bookmarkEnd w:id="0"/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2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1. Przedmiotem umowy jest udzielanie świadczeń zdrowotnych pacjentom Udzielającego zamówienie w zakresie obowiązków lekarza anestezjologa, a w szczególności: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a)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anestezji, tj. wykonywania znieczulania ogólnego i przewodowego do zabiegów operacyjnych oraz dla celów diagnostycznych lub leczniczych, także w innych komórkach Udzielającego zamówienie jeżeli jest do wymagane do prawidłowego udzielenia świadczenia opieki zdrowotnej,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b)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reanimacji i udzielania świadczeń medycznych pacjentom będącym w stanie bezpośredniego zagrożenia życia,</w:t>
      </w:r>
    </w:p>
    <w:p w:rsidR="006E4CDD" w:rsidRPr="00C37103" w:rsidRDefault="006E4CDD" w:rsidP="0098012C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c)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leczenia bólu ostrego,</w:t>
      </w:r>
    </w:p>
    <w:p w:rsidR="006E4CDD" w:rsidRPr="00C37103" w:rsidRDefault="006E4CDD" w:rsidP="0098012C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d)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udzielanie konsultacji z zakresu anestezjologii i intensywnej terapii,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e)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świadczenie usług w zakresie intensywnej terapii – prowadzenie i opieka nad chorymi w Oddziale Anestezjologii i Intensywnej Terapii,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f)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udzielanie świadczeń z zakresu intensywnej terapii w Poradni Konsultacyjnej – Anestezjologicznej  w okresie przedoperacyjnym i pooperacyjnym,</w:t>
      </w:r>
    </w:p>
    <w:p w:rsidR="006E4CDD" w:rsidRPr="00C37103" w:rsidRDefault="006E4CDD" w:rsidP="0098012C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g)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udział w komisyjnym stwierdzeniu trwałego nieodwracalnego ustania czynności mózgu</w:t>
      </w:r>
      <w:r>
        <w:rPr>
          <w:rFonts w:ascii="Arial Narrow" w:hAnsi="Arial Narrow" w:cs="Arial Narrow"/>
          <w:lang w:eastAsia="pl-PL"/>
        </w:rPr>
        <w:t>.</w:t>
      </w:r>
      <w:r w:rsidRPr="00C37103">
        <w:rPr>
          <w:rFonts w:ascii="Arial Narrow" w:hAnsi="Arial Narrow" w:cs="Arial Narrow"/>
          <w:lang w:eastAsia="pl-PL"/>
        </w:rPr>
        <w:t xml:space="preserve"> 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2. Obowiązki wynikające z niniejszej umowy obejmują również zadania przewidziane dla Udzielającego zamówienia w ustawie o działalności leczniczej oraz innych przepisach powszechnie obowiązujących, w szczególności Rozporządzeniach Ministra Zdrowia w sprawie świadczeń gwarantowanych, w sprawie standardu organizacyjnego opieki zdrowotnej w dziedzinie anestezjologii i intensywnej terapii (Dz.U.2016.2218), w sprawie leczenia krwią i jej składnikami w podmiotach leczniczych wykonujących działalność leczniczą w rodzaju stacjonarne i całodobowe świadczenia zdrowotne (Dz.U. 2017.2051)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3. Ponadto, do obowiązków Przyjmującego zamówienie należy: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a) prowadzenie dokumentacji medycznej na zasadach określonych w zarządzeniach Dyrektora Zespołu Opieki Zdrowotnej oraz w obowiązujących przepisach prawa</w:t>
      </w:r>
      <w:r>
        <w:rPr>
          <w:rFonts w:ascii="Arial Narrow" w:hAnsi="Arial Narrow" w:cs="Arial Narrow"/>
          <w:lang w:eastAsia="pl-PL"/>
        </w:rPr>
        <w:t>;</w:t>
      </w:r>
      <w:r w:rsidRPr="00C37103">
        <w:rPr>
          <w:rFonts w:ascii="Arial Narrow" w:hAnsi="Arial Narrow" w:cs="Arial Narrow"/>
          <w:lang w:eastAsia="pl-PL"/>
        </w:rPr>
        <w:t xml:space="preserve"> 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b) prowadzenie sprawozdawczości statystycznej na zasadach określonych art. 18 ustawy z dnia 29 czerwca 1995 o statystyce publicznej</w:t>
      </w:r>
      <w:r>
        <w:rPr>
          <w:rFonts w:ascii="Arial Narrow" w:hAnsi="Arial Narrow" w:cs="Arial Narrow"/>
          <w:lang w:eastAsia="pl-PL"/>
        </w:rPr>
        <w:t>;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c) wystawianie recept i ordynowanie leków zgodnie z obowiązującymi przepisami;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d)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e) powstrzymywanie się od prowadzenia na terenie obiektów Udzielającego zamówienia od działalności wobec niego konkurencyjnej polegającej w szczególności na świadczeniu usług medycznych poza zakresem niniejszej umowy;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f) nie rozpowszechnianie informacji dotyczących Udzielającego zamówienia w sposób naruszający dobre imię lub renomę Zleceniodawcy;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g) dokonywanie kwalifikacji do kolejek pacjentów oczekujących i prowadzenie kolejek zgodnie z obowiązującymi przepisami oraz wytycznymi Narodowego Funduszu Zdrowia; 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h) stosowanie przepisów i zasad bezpieczeństwa i higieny pracy obowiązujących u Udzielającego zamówienia;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i) przestrzeganie: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Ustawy z dnia 10 maja 2018r. o ochronie danych osobowych,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Ustawy z dnia 4 lutego 1994r. o prawie autorskim i prawach pokrewnych,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Ustawy z dnia 9 czerwca 2006r. o Centralnym Biurze Antykorupcyjnym,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Ustawy z dnia 5 grudnia 1996 r. o zawodach lekarza i lekarza dentysty,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j) przedłożenie aktualnego zaświadczenie o odbytym szkoleniu okresowym z BHP oraz aktualne zaświadczenie lekarskie o zdolności do pracy;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k) przestrzeganie obowiązujących u Udzielającego zamówienia przepisów porządkowych, w szczególności przepisów o potwierdzaniu przyjścia i wyjścia, rozpoczęcia i zakończenia wykonywania czynności osób wykonujących świadczenia zdrowotne na podstawie kontraktów i umów cywilnoprawnych.</w:t>
      </w:r>
    </w:p>
    <w:p w:rsidR="006E4CDD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l) </w:t>
      </w:r>
      <w:r w:rsidRPr="00C621C2">
        <w:rPr>
          <w:rFonts w:ascii="Arial Narrow" w:hAnsi="Arial Narrow" w:cs="Arial Narrow"/>
          <w:lang w:eastAsia="pl-PL"/>
        </w:rPr>
        <w:t>w trakcie świadczenia przedmiotu umowy, noszenie odzieży ochronnej i roboczej spełniającej wymogi stosowane u Udzielającego zamówienia w zakresie parametrów użytkowych, asortymentu i wzornictwa – zakupionej w zakresie podstawowym na swój koszt oraz utrzymywania jej w należytej czystości, zgodnie wymogami sanitarno – epidemiologicznymi. Specjalistyczną odzież ochronną dla Przyjmującego zamówienie, związaną z zabezpieczeniem przez zagrożeniem epidemicznym w tym w szczególności zagrożeniem zakażeniem wirusem SARS-CoV-2 oraz w związku z udzielaniem świadczeń zdrowotnych w Bloku Operacyjnym zapewnia Udzielający zamówienia</w:t>
      </w:r>
      <w:r>
        <w:rPr>
          <w:rFonts w:ascii="Arial Narrow" w:hAnsi="Arial Narrow" w:cs="Arial Narrow"/>
          <w:lang w:eastAsia="pl-PL"/>
        </w:rPr>
        <w:t>,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m) noszenie w widocznym miejscu zapewnionego przez Udzielającego zamówienia identyfikatora zawierającego imię i nazwisko oraz funkcję.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n) przestrzeganie Regulaminu Organizacyjnego obowiązującego u Udzielającego zamówienia oraz innych zarządzeń wewnętrznych</w:t>
      </w:r>
      <w:r>
        <w:rPr>
          <w:rFonts w:ascii="Arial Narrow" w:hAnsi="Arial Narrow" w:cs="Arial Narrow"/>
          <w:lang w:eastAsia="pl-PL"/>
        </w:rPr>
        <w:t>, w tym wydanych po dniu zawarcia umowy</w:t>
      </w:r>
      <w:r w:rsidRPr="00C37103">
        <w:rPr>
          <w:rFonts w:ascii="Arial Narrow" w:hAnsi="Arial Narrow" w:cs="Arial Narrow"/>
          <w:lang w:eastAsia="pl-PL"/>
        </w:rPr>
        <w:t>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3. Przyjmujący zamówienie może przyjąć na siebie udzielanie świadczeń z zakresu nocnej i świątecznej opieki zdrowotnej jednocześnie na jednym dyżurze w więcej niż jednym, lecz nie więcej niż w dwóch przedmiotach świadczeń wskazanych w § 1. </w:t>
      </w: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3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chorób, przepisami prawa oraz zgodnie z zasadami etyki zawodowej.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2. Przyjmujący zamówienie jest zobowiązany do przestrzegania praw pacjenta wynikających z obowiązujących przepisów.</w:t>
      </w: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b/>
          <w:bCs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4</w:t>
      </w:r>
    </w:p>
    <w:p w:rsidR="006E4CDD" w:rsidRPr="00C37103" w:rsidRDefault="006E4CDD" w:rsidP="0098012C">
      <w:pPr>
        <w:numPr>
          <w:ilvl w:val="0"/>
          <w:numId w:val="2"/>
        </w:numPr>
        <w:tabs>
          <w:tab w:val="num" w:pos="720"/>
        </w:tabs>
        <w:spacing w:line="288" w:lineRule="auto"/>
        <w:ind w:left="720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Przyjmujący zamówienie zobowiązany jest do współpracy z lekarzami oraz pozostałym personelem medycznym udzielającym świadczeń zdrowotnych na rzecz pacjentów Zleceniodawcy.</w:t>
      </w:r>
    </w:p>
    <w:p w:rsidR="006E4CDD" w:rsidRPr="00C37103" w:rsidRDefault="006E4CDD" w:rsidP="0098012C">
      <w:pPr>
        <w:numPr>
          <w:ilvl w:val="0"/>
          <w:numId w:val="2"/>
        </w:numPr>
        <w:tabs>
          <w:tab w:val="num" w:pos="720"/>
        </w:tabs>
        <w:spacing w:line="288" w:lineRule="auto"/>
        <w:ind w:left="720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Przyjmujący zamówienie wydaje zlecenia lekarskie podległemu organizacyjnie personelowi medycznemu pracującemu w ramach Oddziału i Bloku Operacyjnego. </w:t>
      </w:r>
    </w:p>
    <w:p w:rsidR="006E4CDD" w:rsidRDefault="006E4CDD" w:rsidP="0098012C">
      <w:pPr>
        <w:numPr>
          <w:ilvl w:val="0"/>
          <w:numId w:val="2"/>
        </w:numPr>
        <w:tabs>
          <w:tab w:val="num" w:pos="720"/>
        </w:tabs>
        <w:spacing w:line="288" w:lineRule="auto"/>
        <w:ind w:left="720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W przypadkach wątpliwych lub trudnych diagnostycznie Przyjmujący zamówienie zobowiązuje się do zasięgania opinii, co do sposobu udzielania świadczenia zdrowotnego Kierownika Oddziału lub upoważnionej przez niego osoby.</w:t>
      </w:r>
    </w:p>
    <w:p w:rsidR="006E4CDD" w:rsidRPr="00587620" w:rsidRDefault="006E4CDD" w:rsidP="0098012C">
      <w:pPr>
        <w:numPr>
          <w:ilvl w:val="0"/>
          <w:numId w:val="2"/>
        </w:numPr>
        <w:tabs>
          <w:tab w:val="num" w:pos="720"/>
        </w:tabs>
        <w:spacing w:line="288" w:lineRule="auto"/>
        <w:ind w:left="720"/>
        <w:rPr>
          <w:rFonts w:ascii="Arial Narrow" w:hAnsi="Arial Narrow" w:cs="Arial Narrow"/>
          <w:lang w:eastAsia="pl-PL"/>
        </w:rPr>
      </w:pPr>
      <w:r w:rsidRPr="00587620">
        <w:rPr>
          <w:rFonts w:ascii="Arial Narrow" w:hAnsi="Arial Narrow" w:cs="Arial Narrow"/>
          <w:lang w:eastAsia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umową. 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 powyższej umowy, w szczególności posiadać ubezpieczenie od odpowiedzialności cywilnej, o którym mowa w § 1</w:t>
      </w:r>
      <w:r>
        <w:rPr>
          <w:rFonts w:ascii="Arial Narrow" w:hAnsi="Arial Narrow" w:cs="Arial Narrow"/>
          <w:lang w:eastAsia="pl-PL"/>
        </w:rPr>
        <w:t>2</w:t>
      </w:r>
      <w:r w:rsidRPr="00587620">
        <w:rPr>
          <w:rFonts w:ascii="Arial Narrow" w:hAnsi="Arial Narrow" w:cs="Arial Narrow"/>
          <w:lang w:eastAsia="pl-PL"/>
        </w:rPr>
        <w:t xml:space="preserve">. Przyjmujący zamówienie podejmie wszelkie starania w celu zapewnienia zastępcy z kwalifikacjami i uprawnieniami do udzielania świadczeń opieki zdrowotnej w pierwszej kolejności z obsady lekarskiej Oddziału </w:t>
      </w:r>
      <w:r>
        <w:rPr>
          <w:rFonts w:ascii="Arial Narrow" w:hAnsi="Arial Narrow" w:cs="Arial Narrow"/>
          <w:lang w:eastAsia="pl-PL"/>
        </w:rPr>
        <w:t>Anestezjologii i Intensywnej Terapii ZOZ w Dębicy.</w:t>
      </w: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b/>
          <w:bCs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5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1. Udzielający zamówienia zobowiązuje się wobec Przyjmującego zamówienie do nieodpłatnego:</w:t>
      </w:r>
    </w:p>
    <w:p w:rsidR="006E4CDD" w:rsidRPr="00C37103" w:rsidRDefault="006E4CDD" w:rsidP="0098012C">
      <w:pPr>
        <w:numPr>
          <w:ilvl w:val="0"/>
          <w:numId w:val="5"/>
        </w:num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zapewnienia lokalu odpowiednio wyposażonego do udzielania świadczeń zdrowotnych, o których mowa w § 1 niniejszej umowy oraz środka transportu;</w:t>
      </w:r>
    </w:p>
    <w:p w:rsidR="006E4CDD" w:rsidRPr="00C37103" w:rsidRDefault="006E4CDD" w:rsidP="0098012C">
      <w:pPr>
        <w:numPr>
          <w:ilvl w:val="0"/>
          <w:numId w:val="5"/>
        </w:num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zapewnienia sprzętu, aparatury i materiałów niezbędnych do wykonywania umowy;</w:t>
      </w:r>
    </w:p>
    <w:p w:rsidR="006E4CDD" w:rsidRPr="00C37103" w:rsidRDefault="006E4CDD" w:rsidP="0098012C">
      <w:pPr>
        <w:numPr>
          <w:ilvl w:val="0"/>
          <w:numId w:val="5"/>
        </w:num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zapewnienia usług pielęgniarskich zgodnie z warunkami określanymi przez Narodowy Fundusz Zdrowia;</w:t>
      </w:r>
    </w:p>
    <w:p w:rsidR="006E4CDD" w:rsidRPr="00C37103" w:rsidRDefault="006E4CDD" w:rsidP="0098012C">
      <w:pPr>
        <w:numPr>
          <w:ilvl w:val="0"/>
          <w:numId w:val="5"/>
        </w:num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zapewnienia badań diagnostycznych;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2. Przyjmujący zamówienie zobowiązany jest do dbałości o składniki majątkowe stanowiące własność lub użytkowane przez Udzielającego zamówienia.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3. Przyjmujący zamówienie, oświadcza, że znany jest mu rodzaj i jakość sprzętu oraz aparatury medycznej udostępnionej przez Udzielającego zamówienie nie wnosi w tym przedmiocie żadnych zastrzeżeń. 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4. Korzystanie z wymienionych w ust. 1 środków może odbywać się jedynie w zakresie niezbędnym do świadczenia usługi określonej w §1.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5. </w:t>
      </w:r>
      <w:r w:rsidRPr="00C37103">
        <w:rPr>
          <w:rFonts w:ascii="Arial Narrow" w:hAnsi="Arial Narrow" w:cs="Arial Narrow"/>
          <w:color w:val="000000"/>
          <w:lang w:eastAsia="pl-PL"/>
        </w:rPr>
        <w:t>W przypadku uszkodzenia lub zniszczenia aparatury i sprzętu medycznego przez Przyjmującego zamówienie z jego winy, Udzielający zamówienia obciąży Przyjmującego zamówienie pełną kwotą odszkodowania za udostępniony sprzęt medyczny.</w:t>
      </w: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b/>
          <w:bCs/>
          <w:lang w:eastAsia="pl-PL"/>
        </w:rPr>
      </w:pPr>
    </w:p>
    <w:p w:rsidR="006E4CDD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6</w:t>
      </w:r>
    </w:p>
    <w:p w:rsidR="006E4CDD" w:rsidRDefault="006E4CDD" w:rsidP="0098012C">
      <w:pPr>
        <w:pStyle w:val="ListParagraph"/>
        <w:numPr>
          <w:ilvl w:val="0"/>
          <w:numId w:val="10"/>
        </w:numPr>
        <w:spacing w:line="288" w:lineRule="auto"/>
        <w:rPr>
          <w:rFonts w:ascii="Arial Narrow" w:hAnsi="Arial Narrow" w:cs="Arial Narrow"/>
          <w:lang w:eastAsia="pl-PL"/>
        </w:rPr>
      </w:pPr>
      <w:r w:rsidRPr="009A4A4A">
        <w:rPr>
          <w:rFonts w:ascii="Arial Narrow" w:hAnsi="Arial Narrow" w:cs="Arial Narrow"/>
          <w:lang w:eastAsia="pl-PL"/>
        </w:rPr>
        <w:t>Udzielanie świadczeń zdrowotnych, o których mowa w § 1 niniejszej umowy odbywać się będzie według potrzeb Udzielającego zamówienie.</w:t>
      </w:r>
    </w:p>
    <w:p w:rsidR="006E4CDD" w:rsidRDefault="006E4CDD" w:rsidP="0098012C">
      <w:pPr>
        <w:pStyle w:val="ListParagraph"/>
        <w:numPr>
          <w:ilvl w:val="0"/>
          <w:numId w:val="10"/>
        </w:numPr>
        <w:spacing w:line="288" w:lineRule="auto"/>
        <w:rPr>
          <w:rFonts w:ascii="Arial Narrow" w:hAnsi="Arial Narrow" w:cs="Arial Narrow"/>
          <w:lang w:eastAsia="pl-PL"/>
        </w:rPr>
      </w:pPr>
      <w:r w:rsidRPr="009A4A4A">
        <w:rPr>
          <w:rFonts w:ascii="Arial Narrow" w:hAnsi="Arial Narrow" w:cs="Arial Narrow"/>
          <w:lang w:eastAsia="pl-PL"/>
        </w:rPr>
        <w:t>Przyjmujący zamówienie jest zobowiązany do przedstawiania Kierownikowi Oddziału pisemnego, proponowanego indywidualnego harmonogramu udzielania świadczeń w terminie do 10 dnia każdego miesiąca poprzedzającego miesiąc udzielania świadczeń. Kierownik Oddziału dokonuje zatwierdzenia zaproponowanego harmonogramu bez zmian lub nanosi w nim odpowiednie zmiany, jeżeli wynika to z potrzeby zapewnienia odpowiedniej ilości lekarzy w Oddziale.</w:t>
      </w:r>
    </w:p>
    <w:p w:rsidR="006E4CDD" w:rsidRDefault="006E4CDD" w:rsidP="0098012C">
      <w:pPr>
        <w:pStyle w:val="ListParagraph"/>
        <w:numPr>
          <w:ilvl w:val="0"/>
          <w:numId w:val="10"/>
        </w:numPr>
        <w:spacing w:line="288" w:lineRule="auto"/>
        <w:rPr>
          <w:rFonts w:ascii="Arial Narrow" w:hAnsi="Arial Narrow" w:cs="Arial Narrow"/>
          <w:lang w:eastAsia="pl-PL"/>
        </w:rPr>
      </w:pPr>
      <w:r w:rsidRPr="009A4A4A">
        <w:rPr>
          <w:rFonts w:ascii="Arial Narrow" w:hAnsi="Arial Narrow" w:cs="Arial Narrow"/>
          <w:lang w:eastAsia="pl-PL"/>
        </w:rPr>
        <w:t>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 w:rsidR="006E4CDD" w:rsidRDefault="006E4CDD" w:rsidP="0098012C">
      <w:pPr>
        <w:pStyle w:val="ListParagraph"/>
        <w:numPr>
          <w:ilvl w:val="0"/>
          <w:numId w:val="10"/>
        </w:numPr>
        <w:spacing w:line="288" w:lineRule="auto"/>
        <w:rPr>
          <w:rFonts w:ascii="Arial Narrow" w:hAnsi="Arial Narrow" w:cs="Arial Narrow"/>
          <w:lang w:eastAsia="pl-PL"/>
        </w:rPr>
      </w:pPr>
      <w:r w:rsidRPr="009A4A4A">
        <w:rPr>
          <w:rFonts w:ascii="Arial Narrow" w:hAnsi="Arial Narrow" w:cs="Arial Narrow"/>
          <w:lang w:eastAsia="pl-PL"/>
        </w:rPr>
        <w:t>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Kierownika Oddziału. Wniosek o przerwę Przyjmujący zamówienie składa Kierownikowi Oddziału z co najmniej 3 miesięcznym uprzedzeniem, na piśmie z uzasadnieniem wniosku. Z tytułu przerwy w wykonywaniu niniejszego zamówienia, Przyjmującemu zamówienie nie przysługuje wynagrodzenie za okres przerwy w wykonywaniu zamówienia.</w:t>
      </w:r>
    </w:p>
    <w:p w:rsidR="006E4CDD" w:rsidRDefault="006E4CDD" w:rsidP="0098012C">
      <w:pPr>
        <w:pStyle w:val="ListParagraph"/>
        <w:numPr>
          <w:ilvl w:val="0"/>
          <w:numId w:val="10"/>
        </w:numPr>
        <w:spacing w:line="288" w:lineRule="auto"/>
        <w:rPr>
          <w:rFonts w:ascii="Arial Narrow" w:hAnsi="Arial Narrow" w:cs="Arial Narrow"/>
          <w:lang w:eastAsia="pl-PL"/>
        </w:rPr>
      </w:pPr>
      <w:r w:rsidRPr="009A4A4A">
        <w:rPr>
          <w:rFonts w:ascii="Arial Narrow" w:hAnsi="Arial Narrow" w:cs="Arial Narrow"/>
          <w:lang w:eastAsia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6E4CDD" w:rsidRPr="009A4A4A" w:rsidRDefault="006E4CDD" w:rsidP="0098012C">
      <w:pPr>
        <w:pStyle w:val="ListParagraph"/>
        <w:numPr>
          <w:ilvl w:val="0"/>
          <w:numId w:val="10"/>
        </w:numPr>
        <w:spacing w:line="288" w:lineRule="auto"/>
        <w:rPr>
          <w:rFonts w:ascii="Arial Narrow" w:hAnsi="Arial Narrow" w:cs="Arial Narrow"/>
          <w:lang w:eastAsia="pl-PL"/>
        </w:rPr>
      </w:pPr>
      <w:r w:rsidRPr="009A4A4A">
        <w:rPr>
          <w:rFonts w:ascii="Arial Narrow" w:hAnsi="Arial Narrow" w:cs="Arial Narrow"/>
          <w:lang w:eastAsia="pl-PL"/>
        </w:rPr>
        <w:t xml:space="preserve">Koordynację nad organizacją udzielania świadczeń zdrowotnych z zakresu objętego umową sprawuje Zastępca Dyrektora ds. Opieki Zdrowotnej Udzielającego zamówienia lub upoważniona przez niego osoba. </w:t>
      </w:r>
    </w:p>
    <w:p w:rsidR="006E4CDD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§ 7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Przyjmujący zamówienie zobowiązuje się umożliwić Udzielającemu zamówienie, Narodowemu Funduszowi Zdrowia, Sanepidowi oraz innym organom uprawnionym do przeprowadzania kontroli dokonanie czynności kontrolnych w zakresie: 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jakości i zasadności udzielania świadczeń zdrowotnych określonych w § 1;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liczby i zakresu udzielonych świadczeń,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prowadzenia wymaganej dokumentacji medycznej;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prowadzenia wymaganej sprawozdawczości statystycznej;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używania sprzętu, aparatury medycznej i innych środków niezbędnych do udzielania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świadczeń;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przestrzegania obowiązujących przepisów prawa.</w:t>
      </w:r>
    </w:p>
    <w:p w:rsidR="006E4CDD" w:rsidRPr="00C37103" w:rsidRDefault="006E4CDD" w:rsidP="0098012C">
      <w:pPr>
        <w:spacing w:line="288" w:lineRule="auto"/>
        <w:ind w:left="142" w:hanging="142"/>
        <w:jc w:val="center"/>
        <w:rPr>
          <w:rFonts w:ascii="Arial Narrow" w:hAnsi="Arial Narrow" w:cs="Arial Narrow"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§ </w:t>
      </w:r>
      <w:r>
        <w:rPr>
          <w:rFonts w:ascii="Arial Narrow" w:hAnsi="Arial Narrow" w:cs="Arial Narrow"/>
          <w:lang w:eastAsia="pl-PL"/>
        </w:rPr>
        <w:t>8</w:t>
      </w:r>
    </w:p>
    <w:p w:rsidR="006E4CDD" w:rsidRPr="00C37103" w:rsidRDefault="006E4CDD" w:rsidP="0098012C">
      <w:pPr>
        <w:numPr>
          <w:ilvl w:val="0"/>
          <w:numId w:val="8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Z tytułu świadczenia usług, o których mowa w § 1 niniejszej umowy Przyjmującemu zamówienie przysługuje wynagrodzenie w wysokości ………………….. zł. brutto za godzinę świadczonych usług.</w:t>
      </w:r>
    </w:p>
    <w:p w:rsidR="006E4CDD" w:rsidRPr="00C37103" w:rsidRDefault="006E4CDD" w:rsidP="0098012C">
      <w:pPr>
        <w:numPr>
          <w:ilvl w:val="0"/>
          <w:numId w:val="8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Podstawą wypłaty wynagrodzenia, o którym mowa w ust. 1 jest rachunek wystawiony przez Przyjmującego zamówienie po zakończeniu każdego następującego po sobie miesiąca udzielania świadczeń.</w:t>
      </w:r>
      <w:r w:rsidRPr="00C37103">
        <w:t xml:space="preserve"> </w:t>
      </w:r>
      <w:r w:rsidRPr="00C37103">
        <w:rPr>
          <w:rFonts w:ascii="Arial Narrow" w:hAnsi="Arial Narrow" w:cs="Arial Narrow"/>
          <w:kern w:val="3"/>
          <w:lang w:eastAsia="pl-PL"/>
        </w:rPr>
        <w:t>W przypadku wprowadzenia przez Udzielającego zamówienie zasad wystawiania rachunków, Przyjmujący zamówienie zobowiązany jest do ich przestrzegania.</w:t>
      </w:r>
    </w:p>
    <w:p w:rsidR="006E4CDD" w:rsidRPr="00C37103" w:rsidRDefault="006E4CDD" w:rsidP="0098012C">
      <w:pPr>
        <w:numPr>
          <w:ilvl w:val="0"/>
          <w:numId w:val="8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Rachunek, o którym mowa w ust. 2 wystawiany będzie w następujący sposób: wysokość należnego wynagrodzenia z tytułu świadczenia usług określonych w § 1 wyliczona będzie na podstawie miesięcznej ewidencji świadczenia usług medycznych dołączonych do rachunku przez Przyjmującego zamówienie. Ewidencja ta powinna być zatwierdzony przez Kierownika Oddziału.</w:t>
      </w:r>
    </w:p>
    <w:p w:rsidR="006E4CDD" w:rsidRPr="00C37103" w:rsidRDefault="006E4CDD" w:rsidP="0098012C">
      <w:pPr>
        <w:numPr>
          <w:ilvl w:val="0"/>
          <w:numId w:val="8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</w:t>
      </w:r>
    </w:p>
    <w:p w:rsidR="006E4CDD" w:rsidRPr="00C37103" w:rsidRDefault="006E4CDD" w:rsidP="0098012C">
      <w:pPr>
        <w:numPr>
          <w:ilvl w:val="0"/>
          <w:numId w:val="8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 xml:space="preserve">Wypłata wynagrodzenia nastąpi w terminie 25 dni od otrzymania rachunku. </w:t>
      </w:r>
    </w:p>
    <w:p w:rsidR="006E4CDD" w:rsidRPr="00C37103" w:rsidRDefault="006E4CDD" w:rsidP="0098012C">
      <w:pPr>
        <w:spacing w:line="288" w:lineRule="auto"/>
        <w:ind w:left="142" w:hanging="142"/>
        <w:jc w:val="center"/>
        <w:rPr>
          <w:rFonts w:ascii="Arial Narrow" w:hAnsi="Arial Narrow" w:cs="Arial Narrow"/>
          <w:b/>
          <w:bCs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§ </w:t>
      </w:r>
      <w:r>
        <w:rPr>
          <w:rFonts w:ascii="Arial Narrow" w:hAnsi="Arial Narrow" w:cs="Arial Narrow"/>
          <w:lang w:eastAsia="pl-PL"/>
        </w:rPr>
        <w:t>9</w:t>
      </w:r>
    </w:p>
    <w:p w:rsidR="006E4CDD" w:rsidRPr="00C37103" w:rsidRDefault="006E4CDD" w:rsidP="0098012C">
      <w:pPr>
        <w:numPr>
          <w:ilvl w:val="0"/>
          <w:numId w:val="3"/>
        </w:numPr>
        <w:tabs>
          <w:tab w:val="clear" w:pos="360"/>
          <w:tab w:val="num" w:pos="720"/>
        </w:tabs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Przyjmujący zamówienie zobowiązany jest do prowadzenia dokumentacji medycznej w sposób wskazany w § 2 ust. 3 lit. a).</w:t>
      </w:r>
    </w:p>
    <w:p w:rsidR="006E4CDD" w:rsidRPr="00C37103" w:rsidRDefault="006E4CDD" w:rsidP="0098012C">
      <w:pPr>
        <w:numPr>
          <w:ilvl w:val="0"/>
          <w:numId w:val="3"/>
        </w:numPr>
        <w:tabs>
          <w:tab w:val="clear" w:pos="360"/>
          <w:tab w:val="num" w:pos="720"/>
        </w:tabs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Obowiązujące </w:t>
      </w:r>
      <w:r>
        <w:rPr>
          <w:rFonts w:ascii="Arial Narrow" w:hAnsi="Arial Narrow" w:cs="Arial Narrow"/>
          <w:lang w:eastAsia="pl-PL"/>
        </w:rPr>
        <w:t>narzędzia, oprogramowanie, formularze i druki</w:t>
      </w:r>
      <w:r w:rsidRPr="00C37103">
        <w:rPr>
          <w:rFonts w:ascii="Arial Narrow" w:hAnsi="Arial Narrow" w:cs="Arial Narrow"/>
          <w:lang w:eastAsia="pl-PL"/>
        </w:rPr>
        <w:t xml:space="preserve"> zapewnia Udzielający zamówienia.</w:t>
      </w:r>
    </w:p>
    <w:p w:rsidR="006E4CDD" w:rsidRPr="00C37103" w:rsidRDefault="006E4CDD" w:rsidP="0098012C">
      <w:pPr>
        <w:numPr>
          <w:ilvl w:val="0"/>
          <w:numId w:val="3"/>
        </w:numPr>
        <w:tabs>
          <w:tab w:val="clear" w:pos="360"/>
          <w:tab w:val="num" w:pos="720"/>
        </w:tabs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Przyjmujący zamówienie obowiązany jest do posiadania uprawnień do orzekania o czasowej niezdolności do pracy i wystawiania odpowiednich zaświadczeń zgodnie z obowiązującymi przepisami prawa. </w:t>
      </w:r>
    </w:p>
    <w:p w:rsidR="006E4CDD" w:rsidRPr="00C37103" w:rsidRDefault="006E4CDD" w:rsidP="0098012C">
      <w:pPr>
        <w:numPr>
          <w:ilvl w:val="0"/>
          <w:numId w:val="3"/>
        </w:numPr>
        <w:tabs>
          <w:tab w:val="clear" w:pos="360"/>
          <w:tab w:val="num" w:pos="720"/>
        </w:tabs>
        <w:spacing w:line="288" w:lineRule="auto"/>
        <w:rPr>
          <w:rFonts w:ascii="Arial Narrow" w:hAnsi="Arial Narrow" w:cs="Arial Narrow"/>
          <w:b/>
          <w:bCs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Przyjmujący zamówienie zobowiązuje się do prowadzenia sprawozdawczości statystycznej na zasadach obowiązujących w publicznych zakładach opieki zdrowotnej oraz wytycznych Narodowego Funduszu Zdrowia.</w:t>
      </w: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§ </w:t>
      </w:r>
      <w:r>
        <w:rPr>
          <w:rFonts w:ascii="Arial Narrow" w:hAnsi="Arial Narrow" w:cs="Arial Narrow"/>
          <w:lang w:eastAsia="pl-PL"/>
        </w:rPr>
        <w:t>10</w:t>
      </w:r>
    </w:p>
    <w:p w:rsidR="006E4CDD" w:rsidRPr="00C37103" w:rsidRDefault="006E4CDD" w:rsidP="0098012C">
      <w:pPr>
        <w:numPr>
          <w:ilvl w:val="0"/>
          <w:numId w:val="4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sz w:val="24"/>
          <w:szCs w:val="24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Przyjmujący zamówienie ma prawo kierowania pacjentów do Poradni Specjalistycznych oraz do oddziałów szpitalnych zakładów opieki zdrowotnej, z którymi Udzielający zamówienia podpisał stosowne umowy lub umowy takie podpisał NFZ</w:t>
      </w:r>
      <w:r w:rsidRPr="00C37103">
        <w:rPr>
          <w:rFonts w:ascii="Arial Narrow" w:hAnsi="Arial Narrow" w:cs="Arial Narrow"/>
          <w:kern w:val="3"/>
          <w:sz w:val="24"/>
          <w:szCs w:val="24"/>
          <w:lang w:eastAsia="pl-PL"/>
        </w:rPr>
        <w:t>.</w:t>
      </w:r>
    </w:p>
    <w:p w:rsidR="006E4CDD" w:rsidRPr="00C37103" w:rsidRDefault="006E4CDD" w:rsidP="0098012C">
      <w:pPr>
        <w:numPr>
          <w:ilvl w:val="0"/>
          <w:numId w:val="4"/>
        </w:num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Przyjmujący zamówienie w uzasadnionych sytuacjach ma prawo wzywania na konsultacje innych lekarzy udzielających świadczeń zdrowotnych u Udzielającego zamówienia. </w:t>
      </w:r>
    </w:p>
    <w:p w:rsidR="006E4CDD" w:rsidRPr="00C37103" w:rsidRDefault="006E4CDD" w:rsidP="0098012C">
      <w:pPr>
        <w:numPr>
          <w:ilvl w:val="0"/>
          <w:numId w:val="4"/>
        </w:num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Przyjmujący zamówienie upoważnia Udzielającego zamówienia do kierowania na dalsze leczenie do innych jednostek opieki zdrowotnej w razie takiej konieczności.</w:t>
      </w:r>
    </w:p>
    <w:p w:rsidR="006E4CDD" w:rsidRPr="00C37103" w:rsidRDefault="006E4CDD" w:rsidP="0098012C">
      <w:pPr>
        <w:numPr>
          <w:ilvl w:val="0"/>
          <w:numId w:val="4"/>
        </w:num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Przyjmujący zamówienie ma prawo zlecać transport medyczny zgodnie z obowiązującymi przepisami. Stosowne przepisy zawiera Ustawa o świadczeniach opieki zdrowotnej finansowanych ze środków publicznych   z dnia 27.08.2004r. </w:t>
      </w:r>
    </w:p>
    <w:p w:rsidR="006E4CDD" w:rsidRPr="00C37103" w:rsidRDefault="006E4CDD" w:rsidP="0098012C">
      <w:pPr>
        <w:numPr>
          <w:ilvl w:val="0"/>
          <w:numId w:val="4"/>
        </w:num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W przypadku zlecenia transportu niezgodnie z opisem zawartym w ust. 4 Udzielający zamówienia a obciąży kosztami transportu Przyjmującego zamówienie. </w:t>
      </w:r>
    </w:p>
    <w:p w:rsidR="006E4CDD" w:rsidRPr="00C37103" w:rsidRDefault="006E4CDD" w:rsidP="0098012C">
      <w:pPr>
        <w:spacing w:line="288" w:lineRule="auto"/>
        <w:jc w:val="left"/>
        <w:rPr>
          <w:rFonts w:ascii="Arial Narrow" w:hAnsi="Arial Narrow" w:cs="Arial Narrow"/>
          <w:b/>
          <w:bCs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1</w:t>
      </w:r>
    </w:p>
    <w:p w:rsidR="006E4CDD" w:rsidRPr="00C37103" w:rsidRDefault="006E4CDD" w:rsidP="0098012C">
      <w:pPr>
        <w:numPr>
          <w:ilvl w:val="0"/>
          <w:numId w:val="7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Odnośnie świadczenia usług określonych w § 1 niniejszej umowy Udzielający zamówienia może naliczyć Przyjmującemu zamówienie kary umowne w wysokości nałożonej przez Narodowy Fundusz Zdrowia na Udzielającego zamówienia z tytułu wadliwej realizacji zawartego kontraktu a wynikających z nieprawidłowego zawinionego udzielania świadczeń zdrowotnych przez Przyjmującego zamówienie.</w:t>
      </w:r>
    </w:p>
    <w:p w:rsidR="006E4CDD" w:rsidRPr="00C37103" w:rsidRDefault="006E4CDD" w:rsidP="0098012C">
      <w:pPr>
        <w:numPr>
          <w:ilvl w:val="0"/>
          <w:numId w:val="7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W przypadku, gdy kara umowna nie wyczerpuje całości poniesionej przez Udzielającego zamówienia szkody, może on dochodzić odszkodowania przekraczającego karę umowną na zasadach ogólnych.</w:t>
      </w:r>
    </w:p>
    <w:p w:rsidR="006E4CDD" w:rsidRPr="00C37103" w:rsidRDefault="006E4CDD" w:rsidP="0098012C">
      <w:pPr>
        <w:numPr>
          <w:ilvl w:val="0"/>
          <w:numId w:val="7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 xml:space="preserve">Przyjmujący zamówienie upoważnia Udzielającego zamówienie do dokonywania potrąceń z należnego mu wynagrodzenia kwot wynikających z naliczonych kar umownych. </w:t>
      </w:r>
    </w:p>
    <w:p w:rsidR="006E4CDD" w:rsidRPr="00C37103" w:rsidRDefault="006E4CDD" w:rsidP="0098012C">
      <w:pPr>
        <w:numPr>
          <w:ilvl w:val="0"/>
          <w:numId w:val="7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Stwierdzone przez Przyjmującego zamówienie nieprawidłowości w wykonywaniu niniejszej umowy, polegające na braku realizacji obowiązków zawartych w § 2 lub § 3, skutkować może wstrzymaniem przez Przyjmującego zamówienie wypłaty wynagrodzenia do czasu usunięcia uchybień.</w:t>
      </w: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b/>
          <w:bCs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2</w:t>
      </w:r>
    </w:p>
    <w:p w:rsidR="006E4CDD" w:rsidRPr="00C37103" w:rsidRDefault="006E4CDD" w:rsidP="0098012C">
      <w:pPr>
        <w:numPr>
          <w:ilvl w:val="0"/>
          <w:numId w:val="6"/>
        </w:numPr>
        <w:suppressAutoHyphens/>
        <w:autoSpaceDN w:val="0"/>
        <w:spacing w:line="288" w:lineRule="auto"/>
        <w:ind w:left="357" w:hanging="357"/>
        <w:textAlignment w:val="baseline"/>
        <w:rPr>
          <w:rFonts w:ascii="Arial Narrow" w:eastAsia="SimSun" w:hAnsi="Arial Narrow" w:cs="Arial Narrow"/>
          <w:kern w:val="3"/>
          <w:lang w:eastAsia="zh-CN"/>
        </w:rPr>
      </w:pPr>
      <w:r w:rsidRPr="00C37103">
        <w:rPr>
          <w:rFonts w:ascii="Arial Narrow" w:eastAsia="SimSun" w:hAnsi="Arial Narrow" w:cs="Arial Narrow"/>
          <w:kern w:val="3"/>
          <w:lang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6E4CDD" w:rsidRPr="00C37103" w:rsidRDefault="006E4CDD" w:rsidP="0098012C">
      <w:pPr>
        <w:numPr>
          <w:ilvl w:val="0"/>
          <w:numId w:val="6"/>
        </w:numPr>
        <w:suppressAutoHyphens/>
        <w:autoSpaceDN w:val="0"/>
        <w:spacing w:line="288" w:lineRule="auto"/>
        <w:ind w:left="357" w:hanging="357"/>
        <w:textAlignment w:val="baseline"/>
        <w:rPr>
          <w:rFonts w:ascii="Arial Narrow" w:eastAsia="SimSun" w:hAnsi="Arial Narrow"/>
          <w:kern w:val="3"/>
          <w:lang w:eastAsia="zh-CN"/>
        </w:rPr>
      </w:pPr>
      <w:r w:rsidRPr="00C37103">
        <w:rPr>
          <w:rFonts w:ascii="Arial Narrow" w:hAnsi="Arial Narrow" w:cs="Arial Narrow"/>
          <w:kern w:val="3"/>
          <w:lang w:eastAsia="pl-PL"/>
        </w:rPr>
        <w:t xml:space="preserve">Przyjmujący zamówienie wraz z Udzielającym zamówienia ponoszą solidarną odpowiedzialność za nieprawidłowe wykonanie świadczeń opieki zdrowotnej objętych umową co do roszczeń pacjentów i ich rodzin. Udzielającego zamówienie przysługuje w związku z tym roszczenie regresowe. </w:t>
      </w:r>
    </w:p>
    <w:p w:rsidR="006E4CDD" w:rsidRPr="00C37103" w:rsidRDefault="006E4CDD" w:rsidP="0098012C">
      <w:pPr>
        <w:numPr>
          <w:ilvl w:val="0"/>
          <w:numId w:val="6"/>
        </w:numPr>
        <w:suppressAutoHyphens/>
        <w:autoSpaceDN w:val="0"/>
        <w:spacing w:line="288" w:lineRule="auto"/>
        <w:ind w:left="357" w:hanging="357"/>
        <w:textAlignment w:val="baseline"/>
        <w:rPr>
          <w:rFonts w:ascii="Arial Narrow" w:eastAsia="SimSun" w:hAnsi="Arial Narrow"/>
          <w:kern w:val="3"/>
          <w:lang w:eastAsia="zh-CN"/>
        </w:rPr>
      </w:pPr>
      <w:r w:rsidRPr="00C37103">
        <w:rPr>
          <w:rFonts w:ascii="Arial Narrow" w:hAnsi="Arial Narrow" w:cs="Arial Narrow"/>
          <w:kern w:val="3"/>
          <w:lang w:eastAsia="pl-PL"/>
        </w:rPr>
        <w:t>Udzielającemu zamówienie wobec Przyjmującego zamówienie przysługuje roszczenie odszkodowawcze z tytułu nieprawidłowego udzielenia przez niego świadczeń opieki zdrowotnej.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3</w:t>
      </w:r>
    </w:p>
    <w:p w:rsidR="006E4CDD" w:rsidRDefault="006E4CDD" w:rsidP="0098012C">
      <w:pPr>
        <w:pStyle w:val="ListParagraph"/>
        <w:numPr>
          <w:ilvl w:val="0"/>
          <w:numId w:val="11"/>
        </w:numPr>
        <w:spacing w:line="288" w:lineRule="auto"/>
        <w:rPr>
          <w:rFonts w:ascii="Arial Narrow" w:hAnsi="Arial Narrow" w:cs="Arial Narrow"/>
          <w:lang w:eastAsia="pl-PL"/>
        </w:rPr>
      </w:pPr>
      <w:bookmarkStart w:id="1" w:name="_Hlk535852423"/>
      <w:r w:rsidRPr="004D12E2">
        <w:rPr>
          <w:rFonts w:ascii="Arial Narrow" w:hAnsi="Arial Narrow" w:cs="Arial Narrow"/>
          <w:lang w:eastAsia="pl-PL"/>
        </w:rPr>
        <w:t>Przyjmujący zamówienie ponosi odpowiedzialność za osobiste ordynowanie leków, materiałów medycznych, środków leczniczych i pomocniczych oraz wykonywane zabiegi w związku ze świadczeniem usług, o których mowa w § 1. W przypadku, gdy Narodowy Fundusz Zdrowia stwierdzi nieprawidłowości  w ordynacji leków,</w:t>
      </w:r>
      <w:r w:rsidRPr="00C37103">
        <w:t xml:space="preserve"> </w:t>
      </w:r>
      <w:r w:rsidRPr="004D12E2">
        <w:rPr>
          <w:rFonts w:ascii="Arial Narrow" w:hAnsi="Arial Narrow" w:cs="Arial Narrow"/>
          <w:lang w:eastAsia="pl-PL"/>
        </w:rPr>
        <w:t>Przyjmujący zamówienie zobowiązany jest do pokrycia szkody poniesionej przez Udzielającego zamówienie. Odszkodowanie powyższe obejmuje  w szczególności kwotę, jaką Udzielający zamówienia obciążony przez Narodowy Fundusz Zdrowia.</w:t>
      </w:r>
    </w:p>
    <w:p w:rsidR="006E4CDD" w:rsidRPr="004D12E2" w:rsidRDefault="006E4CDD" w:rsidP="0098012C">
      <w:pPr>
        <w:pStyle w:val="ListParagraph"/>
        <w:numPr>
          <w:ilvl w:val="0"/>
          <w:numId w:val="11"/>
        </w:numPr>
        <w:spacing w:line="288" w:lineRule="auto"/>
        <w:rPr>
          <w:rFonts w:ascii="Arial Narrow" w:hAnsi="Arial Narrow" w:cs="Arial Narrow"/>
          <w:lang w:eastAsia="pl-PL"/>
        </w:rPr>
      </w:pPr>
    </w:p>
    <w:p w:rsidR="006E4CDD" w:rsidRPr="004D12E2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4D12E2">
        <w:rPr>
          <w:rFonts w:ascii="Arial Narrow" w:hAnsi="Arial Narrow" w:cs="Arial Narrow"/>
          <w:lang w:eastAsia="pl-PL"/>
        </w:rPr>
        <w:t>Ordynowanie leków powinno odbywać się zgodnie z obowiązującymi w tym zakresie przepisami oraz zgodnie z Receptariuszem Szpitalnym obowiązującym u</w:t>
      </w:r>
      <w:r w:rsidRPr="00C37103">
        <w:t xml:space="preserve"> </w:t>
      </w:r>
      <w:r w:rsidRPr="004D12E2">
        <w:rPr>
          <w:rFonts w:ascii="Arial Narrow" w:hAnsi="Arial Narrow" w:cs="Arial Narrow"/>
          <w:lang w:eastAsia="pl-PL"/>
        </w:rPr>
        <w:t>Udzielającego zamówienie.</w:t>
      </w:r>
    </w:p>
    <w:bookmarkEnd w:id="1"/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4</w:t>
      </w:r>
    </w:p>
    <w:p w:rsidR="006E4CDD" w:rsidRPr="00C37103" w:rsidRDefault="006E4CDD" w:rsidP="0098012C">
      <w:pPr>
        <w:numPr>
          <w:ilvl w:val="0"/>
          <w:numId w:val="9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Umowa zostaje zawarta na czas udzielania świadczeń od …………………. do …………………r.</w:t>
      </w:r>
    </w:p>
    <w:p w:rsidR="006E4CDD" w:rsidRPr="00C37103" w:rsidRDefault="006E4CDD" w:rsidP="0098012C">
      <w:pPr>
        <w:numPr>
          <w:ilvl w:val="0"/>
          <w:numId w:val="9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5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1. Udzielającemu zamówienia przysługuje prawo do natychmiastowego rozwiązania umowy w razie, gdy Przyjmujący zamówienie: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a)</w:t>
      </w:r>
      <w:r w:rsidRPr="00C37103">
        <w:rPr>
          <w:rFonts w:ascii="Arial Narrow" w:hAnsi="Arial Narrow" w:cs="Arial Narrow"/>
          <w:lang w:eastAsia="pl-PL"/>
        </w:rPr>
        <w:tab/>
        <w:t>nie udokumentował - w terminie 30 dni od podpisania niniejszej umowy - zawarcia umowy ubezpieczenia od odpowiedzialności cywilnej, o której mowa w § 10 ust. 1 niniejszej umowy.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b)</w:t>
      </w:r>
      <w:r w:rsidRPr="00C37103">
        <w:rPr>
          <w:rFonts w:ascii="Arial Narrow" w:hAnsi="Arial Narrow" w:cs="Arial Narrow"/>
          <w:lang w:eastAsia="pl-PL"/>
        </w:rPr>
        <w:tab/>
        <w:t>nie wykonuje świadczeń w dniach i godzinach określonych w § 1 niniejszej umowy;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c)</w:t>
      </w:r>
      <w:r w:rsidRPr="00C37103">
        <w:rPr>
          <w:rFonts w:ascii="Arial Narrow" w:hAnsi="Arial Narrow" w:cs="Arial Narrow"/>
          <w:lang w:eastAsia="pl-PL"/>
        </w:rPr>
        <w:tab/>
        <w:t>odmówił wykonania świadczenia pomimo, iż miesięczny limit określony w § 1 ust. 1 i 3 nie został w danym miesiącu wyczerpany.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d)</w:t>
      </w:r>
      <w:r w:rsidRPr="00C37103">
        <w:rPr>
          <w:rFonts w:ascii="Arial Narrow" w:hAnsi="Arial Narrow" w:cs="Arial Narrow"/>
          <w:lang w:eastAsia="pl-PL"/>
        </w:rPr>
        <w:tab/>
        <w:t>naruszył obowiązki określone w § 2 ust. 2 lit. a)-t) niniejszej umowy;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e)</w:t>
      </w:r>
      <w:r w:rsidRPr="00C37103">
        <w:rPr>
          <w:rFonts w:ascii="Arial Narrow" w:hAnsi="Arial Narrow" w:cs="Arial Narrow"/>
          <w:lang w:eastAsia="pl-PL"/>
        </w:rPr>
        <w:tab/>
        <w:t>nie wykonuje obowiązków wynikających z § 7 niniejszej umowy.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f)</w:t>
      </w:r>
      <w:r w:rsidRPr="00C37103">
        <w:rPr>
          <w:rFonts w:ascii="Arial Narrow" w:hAnsi="Arial Narrow" w:cs="Arial Narrow"/>
          <w:lang w:eastAsia="pl-PL"/>
        </w:rPr>
        <w:tab/>
        <w:t>nie udokumentuje, przed upływem obowiązywania dotychczasowego ubezpieczenia, umowy zawarcia umowy ubezpieczenia od odpowiedzialności cywilnej na dalszy okres wykonywania świadczeń zdrowotnych,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g)</w:t>
      </w:r>
      <w:r w:rsidRPr="00C37103">
        <w:rPr>
          <w:rFonts w:ascii="Arial Narrow" w:hAnsi="Arial Narrow" w:cs="Arial Narrow"/>
          <w:lang w:eastAsia="pl-PL"/>
        </w:rPr>
        <w:tab/>
        <w:t>zgłosił się do pracy lub udzielał świadczeń zdrowotnych w stanie nietrzeźwym,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2. Udzielającemu zamówienia przysługuje prawo rozwiązania umowy za jednomiesięcznym okresem wypowiedzenia z powodu niezawinionej przez Przyjmującego zamówienie utraty zdolności do realizacji powyższej umowy lub zaprzestania, w tym zawieszenia, przez Udzielającego zamówienie udzielania świadczeń opieki zdrowotnej z zakresu objętego niniejszą umową. Udzielającemu zamówienie przysługuje prawo wypowiedzenia umowy z zachowaniem 3-miesięcznego okresu wypowiedzenia bez podania przyczyny. </w:t>
      </w:r>
    </w:p>
    <w:p w:rsidR="006E4CDD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4. Przyjmującemu zamówienie przysługuje prawo do wypowiedzenia umowy z ważnych przyczyn zdrowotnych lub rodzinnych. Przyjmujący zamówienie składa wypowiedzenie na piśmie wraz ze wskazaniem uzasadnienia powyższego oświadczenia. W przypadku złożenia takiego wypowiedzenia umowa ulega rozwiązaniu z końcem miesiąca następującego po miesiącu w którym złożono oświadczenie.  </w:t>
      </w: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6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2. Przyjmujący zamówienie zobowiązany jest złożyć pisemne oświadczenie o wywiązaniu się z powyższego zobowiązania.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7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1. Zmiana postanowień niniejszej umowy mogą być wprowadzone w formie pisemnej pod rygorem nieważności.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2. W przypadku zmiany przepisów prawa, zarządzeń Prezesa NFZ lub zarządzeń wewnętrznych Dyrektora </w:t>
      </w:r>
      <w:r>
        <w:rPr>
          <w:rFonts w:ascii="Arial Narrow" w:hAnsi="Arial Narrow" w:cs="Arial Narrow"/>
          <w:lang w:eastAsia="pl-PL"/>
        </w:rPr>
        <w:t>ZOZ w Dębicy,</w:t>
      </w:r>
      <w:r w:rsidRPr="00C37103">
        <w:rPr>
          <w:rFonts w:ascii="Arial Narrow" w:hAnsi="Arial Narrow" w:cs="Arial Narrow"/>
          <w:lang w:eastAsia="pl-PL"/>
        </w:rPr>
        <w:t xml:space="preserve"> a dotyczących praw i obowiązków określonych w niniejszej umowie, zastosowanie mają nowe przepisy bez konieczności zmiany umowy.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3. Wprowadzenie zmian postanowień umowy podlega ograniczeniom przewidzianym w art. 27 ust. 5 i 6 ustawy o działalności leczniczej.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8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Spory wynikłe w związku z realizacją niniejszej umowy będą rozpoznawane przez sąd właściwy miejscowo dla siedziby Udzielającego zamówienia.</w:t>
      </w:r>
    </w:p>
    <w:p w:rsidR="006E4CDD" w:rsidRPr="00C37103" w:rsidRDefault="006E4CDD" w:rsidP="0098012C">
      <w:pPr>
        <w:spacing w:line="288" w:lineRule="auto"/>
        <w:rPr>
          <w:rFonts w:ascii="Arial Narrow" w:hAnsi="Arial Narrow" w:cs="Arial Narrow"/>
          <w:lang w:eastAsia="pl-PL"/>
        </w:rPr>
      </w:pPr>
    </w:p>
    <w:p w:rsidR="006E4CDD" w:rsidRPr="00C37103" w:rsidRDefault="006E4CDD" w:rsidP="0098012C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9</w:t>
      </w:r>
    </w:p>
    <w:p w:rsidR="006E4CDD" w:rsidRPr="00C37103" w:rsidRDefault="006E4CDD" w:rsidP="0098012C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Umowę niniejszą zawarto w dwóch jednobrzmiących egzemplarzach, po jednym dla każdej ze Stron.</w:t>
      </w:r>
    </w:p>
    <w:p w:rsidR="006E4CDD" w:rsidRPr="00C37103" w:rsidRDefault="006E4CDD" w:rsidP="0098012C">
      <w:pPr>
        <w:spacing w:line="288" w:lineRule="auto"/>
        <w:jc w:val="left"/>
        <w:rPr>
          <w:rFonts w:ascii="Arial Narrow" w:hAnsi="Arial Narrow" w:cs="Arial Narrow"/>
          <w:lang w:eastAsia="pl-PL"/>
        </w:rPr>
      </w:pPr>
    </w:p>
    <w:p w:rsidR="006E4CDD" w:rsidRPr="00C37103" w:rsidRDefault="006E4CDD" w:rsidP="0098012C">
      <w:pPr>
        <w:spacing w:line="288" w:lineRule="auto"/>
        <w:jc w:val="left"/>
        <w:rPr>
          <w:rFonts w:ascii="Arial Narrow" w:hAnsi="Arial Narrow" w:cs="Arial Narrow"/>
          <w:lang w:eastAsia="pl-PL"/>
        </w:rPr>
      </w:pPr>
    </w:p>
    <w:p w:rsidR="006E4CDD" w:rsidRPr="00C37103" w:rsidRDefault="006E4CDD" w:rsidP="0098012C">
      <w:pPr>
        <w:spacing w:line="288" w:lineRule="auto"/>
        <w:jc w:val="left"/>
        <w:rPr>
          <w:rFonts w:ascii="Arial Narrow" w:hAnsi="Arial Narrow" w:cs="Arial Narrow"/>
          <w:lang w:eastAsia="pl-PL"/>
        </w:rPr>
      </w:pPr>
    </w:p>
    <w:p w:rsidR="006E4CDD" w:rsidRPr="00C37103" w:rsidRDefault="006E4CDD" w:rsidP="0098012C">
      <w:pPr>
        <w:spacing w:line="288" w:lineRule="auto"/>
        <w:ind w:firstLine="708"/>
        <w:jc w:val="left"/>
        <w:rPr>
          <w:rFonts w:ascii="Arial Narrow" w:hAnsi="Arial Narrow" w:cs="Arial Narrow"/>
          <w:b/>
          <w:bCs/>
          <w:lang w:eastAsia="pl-PL"/>
        </w:rPr>
      </w:pP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</w:p>
    <w:p w:rsidR="006E4CDD" w:rsidRPr="00C37103" w:rsidRDefault="006E4CDD" w:rsidP="0098012C">
      <w:pPr>
        <w:spacing w:line="288" w:lineRule="auto"/>
        <w:ind w:firstLine="708"/>
        <w:jc w:val="lef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b/>
          <w:bCs/>
          <w:lang w:eastAsia="pl-PL"/>
        </w:rPr>
        <w:tab/>
        <w:t xml:space="preserve"> </w:t>
      </w:r>
    </w:p>
    <w:p w:rsidR="006E4CDD" w:rsidRPr="00C37103" w:rsidRDefault="006E4CDD" w:rsidP="0098012C">
      <w:pPr>
        <w:spacing w:line="288" w:lineRule="auto"/>
        <w:ind w:firstLine="708"/>
        <w:jc w:val="left"/>
        <w:rPr>
          <w:rFonts w:ascii="Arial Narrow" w:hAnsi="Arial Narrow" w:cs="Arial Narrow"/>
          <w:b/>
          <w:bCs/>
          <w:lang w:eastAsia="pl-PL"/>
        </w:rPr>
      </w:pPr>
    </w:p>
    <w:p w:rsidR="006E4CDD" w:rsidRPr="00C37103" w:rsidRDefault="006E4CDD" w:rsidP="0098012C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  .................................................</w:t>
      </w:r>
      <w:r w:rsidRPr="00C37103">
        <w:rPr>
          <w:rFonts w:ascii="Arial Narrow" w:hAnsi="Arial Narrow" w:cs="Arial Narrow"/>
          <w:lang w:eastAsia="pl-PL"/>
        </w:rPr>
        <w:tab/>
      </w:r>
      <w:r w:rsidRPr="00C37103">
        <w:rPr>
          <w:rFonts w:ascii="Arial Narrow" w:hAnsi="Arial Narrow" w:cs="Arial Narrow"/>
          <w:lang w:eastAsia="pl-PL"/>
        </w:rPr>
        <w:tab/>
      </w:r>
      <w:r w:rsidRPr="00C37103">
        <w:rPr>
          <w:rFonts w:ascii="Arial Narrow" w:hAnsi="Arial Narrow" w:cs="Arial Narrow"/>
          <w:lang w:eastAsia="pl-PL"/>
        </w:rPr>
        <w:tab/>
      </w:r>
      <w:r w:rsidRPr="00C37103">
        <w:rPr>
          <w:rFonts w:ascii="Arial Narrow" w:hAnsi="Arial Narrow" w:cs="Arial Narrow"/>
          <w:lang w:eastAsia="pl-PL"/>
        </w:rPr>
        <w:tab/>
      </w:r>
      <w:r w:rsidRPr="00C37103">
        <w:rPr>
          <w:rFonts w:ascii="Arial Narrow" w:hAnsi="Arial Narrow" w:cs="Arial Narrow"/>
          <w:lang w:eastAsia="pl-PL"/>
        </w:rPr>
        <w:tab/>
      </w:r>
      <w:r w:rsidRPr="00C37103">
        <w:rPr>
          <w:rFonts w:ascii="Arial Narrow" w:hAnsi="Arial Narrow" w:cs="Arial Narrow"/>
          <w:lang w:eastAsia="pl-PL"/>
        </w:rPr>
        <w:tab/>
        <w:t xml:space="preserve">  .................................................</w:t>
      </w:r>
    </w:p>
    <w:p w:rsidR="006E4CDD" w:rsidRPr="00C37103" w:rsidRDefault="006E4CDD" w:rsidP="0098012C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b/>
          <w:bCs/>
          <w:lang w:eastAsia="pl-PL"/>
        </w:rPr>
        <w:t xml:space="preserve">  Przyjmujący zamówienie </w:t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  <w:t xml:space="preserve">   Udzielający zamówienia</w:t>
      </w:r>
    </w:p>
    <w:p w:rsidR="006E4CDD" w:rsidRPr="00C37103" w:rsidRDefault="006E4CDD" w:rsidP="0098012C"/>
    <w:p w:rsidR="006E4CDD" w:rsidRDefault="006E4CDD" w:rsidP="0098012C"/>
    <w:p w:rsidR="006E4CDD" w:rsidRDefault="006E4CDD"/>
    <w:sectPr w:rsidR="006E4CDD" w:rsidSect="007A3E04">
      <w:footerReference w:type="default" r:id="rId7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DD" w:rsidRDefault="006E4CDD">
      <w:r>
        <w:separator/>
      </w:r>
    </w:p>
  </w:endnote>
  <w:endnote w:type="continuationSeparator" w:id="0">
    <w:p w:rsidR="006E4CDD" w:rsidRDefault="006E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DD" w:rsidRDefault="006E4CDD" w:rsidP="000B41F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4CDD" w:rsidRDefault="006E4CDD" w:rsidP="007B4D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DD" w:rsidRDefault="006E4CDD">
      <w:r>
        <w:separator/>
      </w:r>
    </w:p>
  </w:footnote>
  <w:footnote w:type="continuationSeparator" w:id="0">
    <w:p w:rsidR="006E4CDD" w:rsidRDefault="006E4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F62"/>
    <w:multiLevelType w:val="hybridMultilevel"/>
    <w:tmpl w:val="5CB26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F42F6"/>
    <w:multiLevelType w:val="multilevel"/>
    <w:tmpl w:val="7B40A302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ascii="Arial Narrow" w:eastAsia="Times New Roman" w:hAnsi="Arial Narrow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</w:lvl>
    <w:lvl w:ilvl="5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</w:lvl>
    <w:lvl w:ilvl="8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</w:lvl>
  </w:abstractNum>
  <w:abstractNum w:abstractNumId="2">
    <w:nsid w:val="082520DA"/>
    <w:multiLevelType w:val="hybridMultilevel"/>
    <w:tmpl w:val="556A2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AE79BA">
      <w:start w:val="1"/>
      <w:numFmt w:val="decimal"/>
      <w:lvlText w:val="%2."/>
      <w:lvlJc w:val="left"/>
      <w:pPr>
        <w:ind w:left="1080" w:hanging="360"/>
      </w:pPr>
      <w:rPr>
        <w:rFonts w:ascii="Arial Narrow" w:eastAsia="Times New Roman" w:hAnsi="Arial Narrow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B2D0E"/>
    <w:multiLevelType w:val="hybridMultilevel"/>
    <w:tmpl w:val="5EEC0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E4B0A"/>
    <w:multiLevelType w:val="hybridMultilevel"/>
    <w:tmpl w:val="06DEC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310FE2C">
      <w:start w:val="1"/>
      <w:numFmt w:val="decimal"/>
      <w:lvlText w:val="%4."/>
      <w:lvlJc w:val="left"/>
      <w:pPr>
        <w:ind w:left="2520" w:hanging="360"/>
      </w:pPr>
      <w:rPr>
        <w:rFonts w:ascii="Arial Narrow" w:eastAsia="Times New Roman" w:hAnsi="Arial Narrow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B86995"/>
    <w:multiLevelType w:val="multilevel"/>
    <w:tmpl w:val="A8183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E5B1513"/>
    <w:multiLevelType w:val="multilevel"/>
    <w:tmpl w:val="80722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6156D82"/>
    <w:multiLevelType w:val="hybridMultilevel"/>
    <w:tmpl w:val="D2546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F72CD9"/>
    <w:multiLevelType w:val="multilevel"/>
    <w:tmpl w:val="988829BA"/>
    <w:lvl w:ilvl="0">
      <w:start w:val="1"/>
      <w:numFmt w:val="decimal"/>
      <w:lvlText w:val="%1."/>
      <w:lvlJc w:val="left"/>
      <w:pPr>
        <w:tabs>
          <w:tab w:val="num" w:pos="-2160"/>
        </w:tabs>
        <w:ind w:left="-216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E563B3D"/>
    <w:multiLevelType w:val="multilevel"/>
    <w:tmpl w:val="C396C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12C"/>
    <w:rsid w:val="00065B65"/>
    <w:rsid w:val="000B41F9"/>
    <w:rsid w:val="001671E7"/>
    <w:rsid w:val="001A6F9F"/>
    <w:rsid w:val="002866BE"/>
    <w:rsid w:val="002C3872"/>
    <w:rsid w:val="002E69F1"/>
    <w:rsid w:val="00351124"/>
    <w:rsid w:val="003D5CE6"/>
    <w:rsid w:val="004D12E2"/>
    <w:rsid w:val="00587620"/>
    <w:rsid w:val="006578D5"/>
    <w:rsid w:val="006E4CDD"/>
    <w:rsid w:val="007A3E04"/>
    <w:rsid w:val="007B4D09"/>
    <w:rsid w:val="00937AEC"/>
    <w:rsid w:val="009564E1"/>
    <w:rsid w:val="00970F00"/>
    <w:rsid w:val="0098012C"/>
    <w:rsid w:val="009A4A4A"/>
    <w:rsid w:val="009D263F"/>
    <w:rsid w:val="00B5306F"/>
    <w:rsid w:val="00C03826"/>
    <w:rsid w:val="00C37103"/>
    <w:rsid w:val="00C55E5D"/>
    <w:rsid w:val="00C621C2"/>
    <w:rsid w:val="00DD41E6"/>
    <w:rsid w:val="00E1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2C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801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012C"/>
  </w:style>
  <w:style w:type="character" w:styleId="PageNumber">
    <w:name w:val="page number"/>
    <w:basedOn w:val="DefaultParagraphFont"/>
    <w:uiPriority w:val="99"/>
    <w:rsid w:val="0098012C"/>
  </w:style>
  <w:style w:type="paragraph" w:styleId="ListParagraph">
    <w:name w:val="List Paragraph"/>
    <w:basedOn w:val="Normal"/>
    <w:uiPriority w:val="99"/>
    <w:qFormat/>
    <w:rsid w:val="009801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3289</Words>
  <Characters>19738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Tomasz</dc:creator>
  <cp:keywords/>
  <dc:description/>
  <cp:lastModifiedBy>Windows User</cp:lastModifiedBy>
  <cp:revision>3</cp:revision>
  <cp:lastPrinted>2021-05-12T07:29:00Z</cp:lastPrinted>
  <dcterms:created xsi:type="dcterms:W3CDTF">2021-05-07T09:28:00Z</dcterms:created>
  <dcterms:modified xsi:type="dcterms:W3CDTF">2021-05-12T07:29:00Z</dcterms:modified>
</cp:coreProperties>
</file>